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лица, занимающего должность заместителя</w:t>
            </w:r>
            <w:r w:rsidR="00FD2C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23112">
              <w:rPr>
                <w:rFonts w:ascii="Times New Roman" w:hAnsi="Times New Roman" w:cs="Times New Roman"/>
                <w:b/>
                <w:sz w:val="14"/>
                <w:szCs w:val="14"/>
              </w:rPr>
              <w:t>Председателя Правления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152"/>
              <w:gridCol w:w="1732"/>
              <w:gridCol w:w="1218"/>
            </w:tblGrid>
            <w:tr w:rsidR="004173ED" w:rsidRPr="00E46881" w:rsidTr="004173ED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4173ED" w:rsidRPr="00E46881" w:rsidRDefault="004173ED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4937" w:type="dxa"/>
                  <w:gridSpan w:val="4"/>
                  <w:shd w:val="clear" w:color="auto" w:fill="F2F2F2" w:themeFill="background1" w:themeFillShade="F2"/>
                </w:tcPr>
                <w:p w:rsidR="004173ED" w:rsidRPr="00E46881" w:rsidRDefault="004173ED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(за последние 5 лет) </w:t>
                  </w:r>
                  <w:proofErr w:type="gramEnd"/>
                </w:p>
              </w:tc>
              <w:tc>
                <w:tcPr>
                  <w:tcW w:w="1218" w:type="dxa"/>
                  <w:vMerge w:val="restart"/>
                  <w:shd w:val="clear" w:color="auto" w:fill="F2F2F2" w:themeFill="background1" w:themeFillShade="F2"/>
                </w:tcPr>
                <w:p w:rsidR="004173ED" w:rsidRPr="00E46881" w:rsidRDefault="004173ED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4173ED" w:rsidRPr="00E46881" w:rsidTr="004173ED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4173ED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732" w:type="dxa"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218" w:type="dxa"/>
                  <w:vMerge/>
                  <w:shd w:val="clear" w:color="auto" w:fill="F2F2F2" w:themeFill="background1" w:themeFillShade="F2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4173ED" w:rsidRPr="00E46881" w:rsidTr="004173ED">
              <w:tc>
                <w:tcPr>
                  <w:tcW w:w="1146" w:type="dxa"/>
                  <w:vMerge w:val="restart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0" w:name="ГОЕ"/>
                  <w:bookmarkEnd w:id="0"/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Желанова Юлия Александровна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Директор </w:t>
                  </w:r>
                  <w:r w:rsidR="00785B4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Департамента развития и расчетов</w:t>
                  </w:r>
                </w:p>
              </w:tc>
              <w:tc>
                <w:tcPr>
                  <w:tcW w:w="777" w:type="dxa"/>
                  <w:vMerge w:val="restart"/>
                </w:tcPr>
                <w:p w:rsidR="004173ED" w:rsidRPr="00183551" w:rsidRDefault="004173ED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19.06.2013 № 28-4-04/59539</w:t>
                  </w:r>
                </w:p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01.10.2013</w:t>
                  </w:r>
                </w:p>
              </w:tc>
              <w:tc>
                <w:tcPr>
                  <w:tcW w:w="1153" w:type="dxa"/>
                  <w:vMerge w:val="restart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леса</w:t>
                  </w:r>
                </w:p>
              </w:tc>
              <w:tc>
                <w:tcPr>
                  <w:tcW w:w="824" w:type="dxa"/>
                  <w:vMerge w:val="restart"/>
                </w:tcPr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119" w:type="dxa"/>
                  <w:vMerge w:val="restart"/>
                </w:tcPr>
                <w:p w:rsidR="004173ED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специальность – </w:t>
                  </w:r>
                </w:p>
                <w:p w:rsidR="004173ED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экономика и управление на предприятии лесоперерабатывающей промышленности,</w:t>
                  </w:r>
                </w:p>
                <w:p w:rsidR="004173ED" w:rsidRPr="00E4688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 «</w:t>
                  </w:r>
                  <w:r w:rsidRPr="0018355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экономист менеджер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1135" w:type="dxa"/>
                  <w:vMerge w:val="restart"/>
                </w:tcPr>
                <w:p w:rsidR="004173ED" w:rsidRPr="00907BB6" w:rsidRDefault="004173ED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1151" w:type="dxa"/>
                  <w:vMerge w:val="restart"/>
                </w:tcPr>
                <w:p w:rsidR="004173ED" w:rsidRPr="00907BB6" w:rsidRDefault="004173ED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02" w:type="dxa"/>
                </w:tcPr>
                <w:p w:rsidR="004173ED" w:rsidRPr="00907BB6" w:rsidRDefault="004173ED" w:rsidP="000E128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01.11.2004 – </w:t>
                  </w:r>
                  <w:r w:rsidR="000E128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30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.0</w:t>
                  </w:r>
                  <w:r w:rsidR="000E128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9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.2013</w:t>
                  </w:r>
                </w:p>
              </w:tc>
              <w:tc>
                <w:tcPr>
                  <w:tcW w:w="1151" w:type="dxa"/>
                </w:tcPr>
                <w:p w:rsidR="004173ED" w:rsidRPr="00907BB6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73ED" w:rsidRPr="00907BB6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Начальник отдела платежей и документарных операций</w:t>
                  </w:r>
                </w:p>
              </w:tc>
              <w:tc>
                <w:tcPr>
                  <w:tcW w:w="1732" w:type="dxa"/>
                </w:tcPr>
                <w:p w:rsidR="004173ED" w:rsidRPr="00E46881" w:rsidRDefault="004173E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 и контроль за расчетно-кассовым обслуживанием юридических и физических лиц.</w:t>
                  </w:r>
                </w:p>
              </w:tc>
              <w:tc>
                <w:tcPr>
                  <w:tcW w:w="1218" w:type="dxa"/>
                  <w:vMerge w:val="restart"/>
                </w:tcPr>
                <w:p w:rsidR="004173ED" w:rsidRPr="00426C26" w:rsidRDefault="004173ED" w:rsidP="004173E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4173ED" w:rsidRPr="00E46881" w:rsidTr="004173ED">
              <w:tc>
                <w:tcPr>
                  <w:tcW w:w="1146" w:type="dxa"/>
                  <w:vMerge/>
                </w:tcPr>
                <w:p w:rsidR="004173ED" w:rsidRPr="0018355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4173ED" w:rsidRPr="0018355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4173ED" w:rsidRPr="00183551" w:rsidRDefault="004173ED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4173ED" w:rsidRPr="0018355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4173ED" w:rsidRPr="0018355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4173ED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4173ED" w:rsidRPr="00183551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4173ED" w:rsidRPr="00907BB6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4173ED" w:rsidRPr="00907BB6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4173ED" w:rsidRPr="00907BB6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01.10.2013-н/в</w:t>
                  </w:r>
                </w:p>
              </w:tc>
              <w:tc>
                <w:tcPr>
                  <w:tcW w:w="1151" w:type="dxa"/>
                </w:tcPr>
                <w:p w:rsidR="004173ED" w:rsidRPr="00907BB6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_GoBack"/>
                  <w:bookmarkEnd w:id="1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4173ED" w:rsidRPr="00907BB6" w:rsidRDefault="004173ED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Директор </w:t>
                  </w:r>
                  <w:r w:rsidR="00785B4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Департамента развития и расчетов</w:t>
                  </w:r>
                </w:p>
              </w:tc>
              <w:tc>
                <w:tcPr>
                  <w:tcW w:w="1732" w:type="dxa"/>
                </w:tcPr>
                <w:p w:rsidR="004173ED" w:rsidRPr="00E46881" w:rsidRDefault="004173E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развития клиентского бизнеса в Банке и обеспечение привлечения денежных средств физических и юридических лиц во </w:t>
                  </w:r>
                  <w:hyperlink r:id="rId8" w:history="1">
                    <w:r w:rsidRPr="00426C26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12"/>
                        <w:szCs w:val="12"/>
                        <w:u w:val="none"/>
                      </w:rPr>
                      <w:t>вклады</w:t>
                    </w:r>
                  </w:hyperlink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депозиты, открытия и ведения банковских счетов физических и юридических лиц, а также продажи иных банковских продуктов и услуг.</w:t>
                  </w:r>
                </w:p>
              </w:tc>
              <w:tc>
                <w:tcPr>
                  <w:tcW w:w="1218" w:type="dxa"/>
                  <w:vMerge/>
                </w:tcPr>
                <w:p w:rsidR="004173ED" w:rsidRPr="00426C26" w:rsidRDefault="004173ED" w:rsidP="00445DD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2" w:name="ТЕВ"/>
            <w:bookmarkEnd w:id="2"/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AA" w:rsidRDefault="009528AA" w:rsidP="00E7477C">
      <w:pPr>
        <w:spacing w:after="0" w:line="240" w:lineRule="auto"/>
      </w:pPr>
      <w:r>
        <w:separator/>
      </w:r>
    </w:p>
  </w:endnote>
  <w:endnote w:type="continuationSeparator" w:id="0">
    <w:p w:rsidR="009528AA" w:rsidRDefault="009528AA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AA" w:rsidRDefault="009528AA" w:rsidP="00E7477C">
      <w:pPr>
        <w:spacing w:after="0" w:line="240" w:lineRule="auto"/>
      </w:pPr>
      <w:r>
        <w:separator/>
      </w:r>
    </w:p>
  </w:footnote>
  <w:footnote w:type="continuationSeparator" w:id="0">
    <w:p w:rsidR="009528AA" w:rsidRDefault="009528AA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57E7F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1285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112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173ED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012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C05"/>
    <w:rsid w:val="006A787F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B46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28AA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86EBF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64D4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2C45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1AD7168A3847674F33E2B15A78E3C4CFCB57B63461B2F8648901CA34D8B44A9A746D56B19C9D8U7T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39FD-D421-4259-9B96-ABE24DAB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Петрина Елена Александровна</cp:lastModifiedBy>
  <cp:revision>4</cp:revision>
  <cp:lastPrinted>2012-07-23T11:14:00Z</cp:lastPrinted>
  <dcterms:created xsi:type="dcterms:W3CDTF">2016-10-14T13:50:00Z</dcterms:created>
  <dcterms:modified xsi:type="dcterms:W3CDTF">2017-08-24T08:20:00Z</dcterms:modified>
</cp:coreProperties>
</file>